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1C" w:rsidRPr="0099321C" w:rsidRDefault="0099321C" w:rsidP="000863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  <w:r w:rsidRPr="0099321C">
        <w:rPr>
          <w:rFonts w:ascii="Segoe UI" w:eastAsia="Times New Roman" w:hAnsi="Segoe UI" w:cs="Segoe UI"/>
          <w:noProof/>
          <w:color w:val="212529"/>
          <w:sz w:val="24"/>
          <w:szCs w:val="24"/>
          <w:lang w:eastAsia="pl-PL"/>
        </w:rPr>
        <w:drawing>
          <wp:inline distT="0" distB="0" distL="0" distR="0">
            <wp:extent cx="1836420" cy="685800"/>
            <wp:effectExtent l="0" t="0" r="0" b="0"/>
            <wp:docPr id="3" name="Obraz 3" descr="https://bucket.mlcdn.com/a/3248/3248680/images/b01d2098d18feba36b367d48117649dd7aa7a6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cket.mlcdn.com/a/3248/3248680/images/b01d2098d18feba36b367d48117649dd7aa7a6d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1C" w:rsidRDefault="0099321C" w:rsidP="00086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99321C">
        <w:rPr>
          <w:rFonts w:ascii="Arial" w:eastAsia="Times New Roman" w:hAnsi="Arial" w:cs="Arial"/>
          <w:b/>
          <w:bCs/>
          <w:color w:val="111111"/>
          <w:szCs w:val="24"/>
          <w:lang w:eastAsia="pl-PL"/>
        </w:rPr>
        <w:t>Fundacja Alegoria</w:t>
      </w:r>
    </w:p>
    <w:p w:rsidR="0099321C" w:rsidRDefault="0099321C" w:rsidP="00086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</w:p>
    <w:p w:rsidR="0099321C" w:rsidRPr="0099321C" w:rsidRDefault="0099321C" w:rsidP="00086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pl-PL"/>
        </w:rPr>
      </w:pPr>
    </w:p>
    <w:p w:rsidR="0099321C" w:rsidRPr="0099321C" w:rsidRDefault="0099321C" w:rsidP="000863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  <w:t xml:space="preserve">             </w:t>
      </w:r>
      <w:r w:rsidRPr="0099321C">
        <w:rPr>
          <w:rFonts w:ascii="Segoe UI" w:eastAsia="Times New Roman" w:hAnsi="Segoe UI" w:cs="Segoe UI"/>
          <w:noProof/>
          <w:color w:val="212529"/>
          <w:sz w:val="24"/>
          <w:szCs w:val="24"/>
          <w:lang w:eastAsia="pl-PL"/>
        </w:rPr>
        <w:drawing>
          <wp:inline distT="0" distB="0" distL="0" distR="0">
            <wp:extent cx="411480" cy="739140"/>
            <wp:effectExtent l="0" t="0" r="7620" b="3810"/>
            <wp:docPr id="2" name="Obraz 2" descr="https://bucket.mlcdn.com/a/3248/3248680/images/bd96e9c453ed2b5bb5123737a9d5e398f89bc1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ucket.mlcdn.com/a/3248/3248680/images/bd96e9c453ed2b5bb5123737a9d5e398f89bc1f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21C" w:rsidRPr="0099321C" w:rsidRDefault="0099321C" w:rsidP="00086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6"/>
          <w:szCs w:val="26"/>
          <w:lang w:eastAsia="pl-PL"/>
        </w:rPr>
      </w:pPr>
      <w:r w:rsidRPr="0099321C">
        <w:rPr>
          <w:rFonts w:ascii="Arial" w:eastAsia="Times New Roman" w:hAnsi="Arial" w:cs="Arial"/>
          <w:b/>
          <w:bCs/>
          <w:color w:val="111111"/>
          <w:sz w:val="21"/>
          <w:szCs w:val="21"/>
          <w:lang w:eastAsia="pl-PL"/>
        </w:rPr>
        <w:t xml:space="preserve">Specjalistyczna Poradnia Profilaktyczno-Terapeutyczna </w:t>
      </w:r>
      <w:r>
        <w:rPr>
          <w:rFonts w:ascii="Arial" w:eastAsia="Times New Roman" w:hAnsi="Arial" w:cs="Arial"/>
          <w:b/>
          <w:bCs/>
          <w:color w:val="111111"/>
          <w:sz w:val="21"/>
          <w:szCs w:val="21"/>
          <w:lang w:eastAsia="pl-PL"/>
        </w:rPr>
        <w:br/>
      </w:r>
      <w:r w:rsidRPr="0099321C">
        <w:rPr>
          <w:rFonts w:ascii="Arial" w:eastAsia="Times New Roman" w:hAnsi="Arial" w:cs="Arial"/>
          <w:b/>
          <w:bCs/>
          <w:color w:val="111111"/>
          <w:sz w:val="21"/>
          <w:szCs w:val="21"/>
          <w:lang w:eastAsia="pl-PL"/>
        </w:rPr>
        <w:t>w Tarnowie</w:t>
      </w:r>
    </w:p>
    <w:p w:rsidR="0099321C" w:rsidRPr="0099321C" w:rsidRDefault="0099321C" w:rsidP="0008635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pl-PL"/>
        </w:rPr>
      </w:pPr>
      <w:r w:rsidRPr="0099321C">
        <w:rPr>
          <w:rFonts w:ascii="Segoe UI" w:eastAsia="Times New Roman" w:hAnsi="Segoe UI" w:cs="Segoe UI"/>
          <w:noProof/>
          <w:color w:val="212529"/>
          <w:sz w:val="24"/>
          <w:szCs w:val="24"/>
          <w:lang w:eastAsia="pl-PL"/>
        </w:rPr>
        <w:drawing>
          <wp:inline distT="0" distB="0" distL="0" distR="0">
            <wp:extent cx="1988820" cy="640080"/>
            <wp:effectExtent l="0" t="0" r="0" b="7620"/>
            <wp:docPr id="1" name="Obraz 1" descr="https://bucket.mlcdn.com/a/3248/3248680/images/2901cd89c8df66cc158e59ef398c4be64471df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cket.mlcdn.com/a/3248/3248680/images/2901cd89c8df66cc158e59ef398c4be64471df4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5A" w:rsidRDefault="0008635A" w:rsidP="00086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"/>
          <w:szCs w:val="2"/>
          <w:lang w:eastAsia="pl-PL"/>
        </w:rPr>
      </w:pPr>
    </w:p>
    <w:p w:rsidR="0008635A" w:rsidRDefault="0008635A" w:rsidP="00086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"/>
          <w:szCs w:val="2"/>
          <w:lang w:eastAsia="pl-PL"/>
        </w:rPr>
      </w:pPr>
    </w:p>
    <w:p w:rsidR="0099321C" w:rsidRPr="0099321C" w:rsidRDefault="0099321C" w:rsidP="00086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6"/>
          <w:lang w:eastAsia="pl-PL"/>
        </w:rPr>
      </w:pPr>
      <w:proofErr w:type="gramStart"/>
      <w:r w:rsidRPr="0099321C">
        <w:rPr>
          <w:rFonts w:ascii="Arial" w:eastAsia="Times New Roman" w:hAnsi="Arial" w:cs="Arial"/>
          <w:b/>
          <w:bCs/>
          <w:color w:val="111111"/>
          <w:szCs w:val="24"/>
          <w:lang w:eastAsia="pl-PL"/>
        </w:rPr>
        <w:t xml:space="preserve">Poradnia </w:t>
      </w:r>
      <w:r w:rsidR="004B5F69">
        <w:rPr>
          <w:rFonts w:ascii="Arial" w:eastAsia="Times New Roman" w:hAnsi="Arial" w:cs="Arial"/>
          <w:b/>
          <w:bCs/>
          <w:color w:val="111111"/>
          <w:szCs w:val="24"/>
          <w:lang w:eastAsia="pl-PL"/>
        </w:rPr>
        <w:t xml:space="preserve"> </w:t>
      </w:r>
      <w:r w:rsidRPr="0099321C">
        <w:rPr>
          <w:rFonts w:ascii="Arial" w:eastAsia="Times New Roman" w:hAnsi="Arial" w:cs="Arial"/>
          <w:b/>
          <w:bCs/>
          <w:color w:val="111111"/>
          <w:szCs w:val="24"/>
          <w:lang w:eastAsia="pl-PL"/>
        </w:rPr>
        <w:t>Psychologiczno-Pedagogiczna</w:t>
      </w:r>
      <w:proofErr w:type="gramEnd"/>
      <w:r w:rsidRPr="0099321C">
        <w:rPr>
          <w:rFonts w:ascii="Arial" w:eastAsia="Times New Roman" w:hAnsi="Arial" w:cs="Arial"/>
          <w:b/>
          <w:bCs/>
          <w:color w:val="111111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szCs w:val="24"/>
          <w:lang w:eastAsia="pl-PL"/>
        </w:rPr>
        <w:br/>
      </w:r>
      <w:r w:rsidRPr="0099321C">
        <w:rPr>
          <w:rFonts w:ascii="Arial" w:eastAsia="Times New Roman" w:hAnsi="Arial" w:cs="Arial"/>
          <w:b/>
          <w:bCs/>
          <w:color w:val="111111"/>
          <w:szCs w:val="24"/>
          <w:lang w:eastAsia="pl-PL"/>
        </w:rPr>
        <w:t>w Tarnowie</w:t>
      </w:r>
    </w:p>
    <w:p w:rsidR="0099321C" w:rsidRDefault="0099321C" w:rsidP="0099321C">
      <w:pPr>
        <w:shd w:val="clear" w:color="auto" w:fill="FFFFFF"/>
        <w:spacing w:after="225" w:line="383" w:lineRule="atLeast"/>
        <w:jc w:val="center"/>
        <w:rPr>
          <w:rFonts w:ascii="Arial" w:eastAsia="Times New Roman" w:hAnsi="Arial" w:cs="Arial"/>
          <w:b/>
          <w:bCs/>
          <w:color w:val="111111"/>
          <w:sz w:val="30"/>
          <w:szCs w:val="30"/>
          <w:lang w:eastAsia="pl-PL"/>
        </w:rPr>
        <w:sectPr w:rsidR="0099321C" w:rsidSect="0099321C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99321C" w:rsidRDefault="0099321C" w:rsidP="0099321C">
      <w:pPr>
        <w:shd w:val="clear" w:color="auto" w:fill="FFFFFF"/>
        <w:spacing w:after="225" w:line="383" w:lineRule="atLeast"/>
        <w:jc w:val="center"/>
        <w:rPr>
          <w:rFonts w:ascii="Arial" w:eastAsia="Times New Roman" w:hAnsi="Arial" w:cs="Arial"/>
          <w:b/>
          <w:bCs/>
          <w:color w:val="111111"/>
          <w:sz w:val="30"/>
          <w:szCs w:val="30"/>
          <w:lang w:eastAsia="pl-PL"/>
        </w:rPr>
      </w:pPr>
    </w:p>
    <w:p w:rsidR="0099321C" w:rsidRPr="0099321C" w:rsidRDefault="0099321C" w:rsidP="0099321C">
      <w:pPr>
        <w:shd w:val="clear" w:color="auto" w:fill="FFFFFF"/>
        <w:spacing w:after="225" w:line="383" w:lineRule="atLeast"/>
        <w:jc w:val="center"/>
        <w:rPr>
          <w:rFonts w:ascii="Arial" w:eastAsia="Times New Roman" w:hAnsi="Arial" w:cs="Arial"/>
          <w:color w:val="111111"/>
          <w:sz w:val="26"/>
          <w:szCs w:val="26"/>
          <w:lang w:eastAsia="pl-PL"/>
        </w:rPr>
      </w:pPr>
      <w:proofErr w:type="gramStart"/>
      <w:r w:rsidRPr="0099321C">
        <w:rPr>
          <w:rFonts w:ascii="Arial" w:eastAsia="Times New Roman" w:hAnsi="Arial" w:cs="Arial"/>
          <w:b/>
          <w:bCs/>
          <w:color w:val="111111"/>
          <w:sz w:val="30"/>
          <w:szCs w:val="30"/>
          <w:lang w:eastAsia="pl-PL"/>
        </w:rPr>
        <w:t>zapraszają</w:t>
      </w:r>
      <w:proofErr w:type="gramEnd"/>
      <w:r w:rsidRPr="0099321C">
        <w:rPr>
          <w:rFonts w:ascii="Arial" w:eastAsia="Times New Roman" w:hAnsi="Arial" w:cs="Arial"/>
          <w:b/>
          <w:bCs/>
          <w:color w:val="111111"/>
          <w:sz w:val="30"/>
          <w:szCs w:val="30"/>
          <w:lang w:eastAsia="pl-PL"/>
        </w:rPr>
        <w:t xml:space="preserve"> na konferencję:</w:t>
      </w:r>
    </w:p>
    <w:p w:rsidR="0099321C" w:rsidRPr="0099321C" w:rsidRDefault="0099321C" w:rsidP="0099321C">
      <w:pPr>
        <w:shd w:val="clear" w:color="auto" w:fill="FFFFFF"/>
        <w:spacing w:after="100" w:afterAutospacing="1" w:line="788" w:lineRule="atLeast"/>
        <w:jc w:val="center"/>
        <w:outlineLvl w:val="0"/>
        <w:rPr>
          <w:rFonts w:ascii="Trebuchet MS" w:eastAsia="Times New Roman" w:hAnsi="Trebuchet MS" w:cs="Segoe UI"/>
          <w:b/>
          <w:bCs/>
          <w:color w:val="00A7D4"/>
          <w:kern w:val="36"/>
          <w:sz w:val="63"/>
          <w:szCs w:val="63"/>
          <w:lang w:eastAsia="pl-PL"/>
        </w:rPr>
      </w:pPr>
      <w:proofErr w:type="spellStart"/>
      <w:proofErr w:type="gramStart"/>
      <w:r w:rsidRPr="0099321C">
        <w:rPr>
          <w:rFonts w:ascii="Trebuchet MS" w:eastAsia="Times New Roman" w:hAnsi="Trebuchet MS" w:cs="Segoe UI"/>
          <w:b/>
          <w:bCs/>
          <w:color w:val="DF9426"/>
          <w:kern w:val="36"/>
          <w:sz w:val="63"/>
          <w:szCs w:val="63"/>
          <w:lang w:eastAsia="pl-PL"/>
        </w:rPr>
        <w:t>dezINTEGRACJA</w:t>
      </w:r>
      <w:proofErr w:type="spellEnd"/>
      <w:proofErr w:type="gramEnd"/>
      <w:r w:rsidRPr="0099321C">
        <w:rPr>
          <w:rFonts w:ascii="Trebuchet MS" w:eastAsia="Times New Roman" w:hAnsi="Trebuchet MS" w:cs="Segoe UI"/>
          <w:b/>
          <w:bCs/>
          <w:color w:val="DF9426"/>
          <w:kern w:val="36"/>
          <w:sz w:val="63"/>
          <w:szCs w:val="63"/>
          <w:lang w:eastAsia="pl-PL"/>
        </w:rPr>
        <w:t xml:space="preserve"> 3.0</w:t>
      </w:r>
      <w:r w:rsidR="001E6252">
        <w:rPr>
          <w:rFonts w:ascii="Trebuchet MS" w:eastAsia="Times New Roman" w:hAnsi="Trebuchet MS" w:cs="Segoe UI"/>
          <w:b/>
          <w:bCs/>
          <w:color w:val="DF9426"/>
          <w:kern w:val="36"/>
          <w:sz w:val="63"/>
          <w:szCs w:val="63"/>
          <w:lang w:eastAsia="pl-PL"/>
        </w:rPr>
        <w:t xml:space="preserve">. </w:t>
      </w:r>
      <w:r w:rsidRPr="0099321C">
        <w:rPr>
          <w:rFonts w:ascii="Trebuchet MS" w:eastAsia="Times New Roman" w:hAnsi="Trebuchet MS" w:cs="Segoe UI"/>
          <w:b/>
          <w:bCs/>
          <w:color w:val="DF9426"/>
          <w:kern w:val="36"/>
          <w:sz w:val="63"/>
          <w:szCs w:val="63"/>
          <w:lang w:eastAsia="pl-PL"/>
        </w:rPr>
        <w:t>Budujmy wioski relacji …</w:t>
      </w:r>
    </w:p>
    <w:p w:rsidR="0099321C" w:rsidRPr="0099321C" w:rsidRDefault="0099321C" w:rsidP="0099321C">
      <w:pPr>
        <w:shd w:val="clear" w:color="auto" w:fill="FFFFFF"/>
        <w:spacing w:after="100" w:afterAutospacing="1" w:line="338" w:lineRule="atLeast"/>
        <w:jc w:val="center"/>
        <w:outlineLvl w:val="1"/>
        <w:rPr>
          <w:rFonts w:ascii="Trebuchet MS" w:eastAsia="Times New Roman" w:hAnsi="Trebuchet MS" w:cs="Segoe UI"/>
          <w:color w:val="00A7D4"/>
          <w:spacing w:val="45"/>
          <w:sz w:val="27"/>
          <w:szCs w:val="27"/>
          <w:lang w:eastAsia="pl-PL"/>
        </w:rPr>
      </w:pPr>
      <w:r w:rsidRPr="0099321C">
        <w:rPr>
          <w:rFonts w:ascii="Trebuchet MS" w:eastAsia="Times New Roman" w:hAnsi="Trebuchet MS" w:cs="Segoe UI"/>
          <w:b/>
          <w:bCs/>
          <w:color w:val="934426"/>
          <w:spacing w:val="45"/>
          <w:sz w:val="42"/>
          <w:szCs w:val="42"/>
          <w:lang w:eastAsia="pl-PL"/>
        </w:rPr>
        <w:t>05.10.2023</w:t>
      </w:r>
      <w:proofErr w:type="gramStart"/>
      <w:r w:rsidRPr="0099321C">
        <w:rPr>
          <w:rFonts w:ascii="Trebuchet MS" w:eastAsia="Times New Roman" w:hAnsi="Trebuchet MS" w:cs="Segoe UI"/>
          <w:b/>
          <w:bCs/>
          <w:color w:val="934426"/>
          <w:spacing w:val="45"/>
          <w:sz w:val="42"/>
          <w:szCs w:val="42"/>
          <w:lang w:eastAsia="pl-PL"/>
        </w:rPr>
        <w:t>r</w:t>
      </w:r>
      <w:proofErr w:type="gramEnd"/>
      <w:r w:rsidRPr="0099321C">
        <w:rPr>
          <w:rFonts w:ascii="Trebuchet MS" w:eastAsia="Times New Roman" w:hAnsi="Trebuchet MS" w:cs="Segoe UI"/>
          <w:b/>
          <w:bCs/>
          <w:color w:val="934426"/>
          <w:spacing w:val="45"/>
          <w:sz w:val="42"/>
          <w:szCs w:val="42"/>
          <w:lang w:eastAsia="pl-PL"/>
        </w:rPr>
        <w:t>., godz. 9:00-13:00</w:t>
      </w:r>
      <w:r w:rsidRPr="0099321C">
        <w:rPr>
          <w:rFonts w:ascii="Trebuchet MS" w:eastAsia="Times New Roman" w:hAnsi="Trebuchet MS" w:cs="Segoe UI"/>
          <w:b/>
          <w:bCs/>
          <w:color w:val="934426"/>
          <w:spacing w:val="45"/>
          <w:sz w:val="42"/>
          <w:szCs w:val="42"/>
          <w:lang w:eastAsia="pl-PL"/>
        </w:rPr>
        <w:br/>
      </w:r>
    </w:p>
    <w:p w:rsidR="0008635A" w:rsidRDefault="0099321C" w:rsidP="0008635A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</w:pPr>
      <w:r w:rsidRPr="0008635A"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  <w:t xml:space="preserve">Miejsce: Aula Zespołu Szkół Muzycznych </w:t>
      </w:r>
    </w:p>
    <w:p w:rsidR="0099321C" w:rsidRPr="0008635A" w:rsidRDefault="0099321C" w:rsidP="0008635A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</w:pPr>
      <w:proofErr w:type="gramStart"/>
      <w:r w:rsidRPr="0008635A"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  <w:t>im</w:t>
      </w:r>
      <w:proofErr w:type="gramEnd"/>
      <w:r w:rsidRPr="0008635A"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  <w:t xml:space="preserve"> I</w:t>
      </w:r>
      <w:r w:rsidR="0008635A"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  <w:t>. J. Paderewskiego w Tarnowie</w:t>
      </w:r>
      <w:r w:rsidRPr="0008635A"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  <w:br/>
        <w:t xml:space="preserve">ul. Norberta </w:t>
      </w:r>
      <w:proofErr w:type="spellStart"/>
      <w:r w:rsidRPr="0008635A"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  <w:t>Lippóczy'ego</w:t>
      </w:r>
      <w:proofErr w:type="spellEnd"/>
      <w:r w:rsidRPr="0008635A">
        <w:rPr>
          <w:rFonts w:ascii="Trebuchet MS" w:eastAsia="Times New Roman" w:hAnsi="Trebuchet MS" w:cs="Segoe UI"/>
          <w:color w:val="C00000"/>
          <w:spacing w:val="45"/>
          <w:sz w:val="27"/>
          <w:szCs w:val="27"/>
          <w:lang w:eastAsia="pl-PL"/>
        </w:rPr>
        <w:t xml:space="preserve"> 4</w:t>
      </w:r>
    </w:p>
    <w:p w:rsidR="0008635A" w:rsidRDefault="0008635A" w:rsidP="0099321C">
      <w:pPr>
        <w:pStyle w:val="NormalnyWeb"/>
        <w:spacing w:before="0" w:beforeAutospacing="0"/>
        <w:rPr>
          <w:rFonts w:ascii="Arial" w:hAnsi="Arial" w:cs="Arial"/>
          <w:color w:val="161615"/>
          <w:sz w:val="23"/>
          <w:szCs w:val="23"/>
        </w:rPr>
      </w:pPr>
    </w:p>
    <w:p w:rsidR="0099321C" w:rsidRDefault="0008635A" w:rsidP="0099321C">
      <w:pPr>
        <w:pStyle w:val="NormalnyWeb"/>
        <w:spacing w:before="0" w:beforeAutospacing="0"/>
        <w:rPr>
          <w:rFonts w:ascii="Arial" w:hAnsi="Arial" w:cs="Arial"/>
          <w:color w:val="161615"/>
          <w:sz w:val="23"/>
          <w:szCs w:val="23"/>
        </w:rPr>
      </w:pPr>
      <w:r>
        <w:rPr>
          <w:rFonts w:ascii="Arial" w:hAnsi="Arial" w:cs="Arial"/>
          <w:color w:val="161615"/>
          <w:sz w:val="23"/>
          <w:szCs w:val="23"/>
        </w:rPr>
        <w:t>9</w:t>
      </w:r>
      <w:r w:rsidR="0099321C">
        <w:rPr>
          <w:rFonts w:ascii="Arial" w:hAnsi="Arial" w:cs="Arial"/>
          <w:color w:val="161615"/>
          <w:sz w:val="23"/>
          <w:szCs w:val="23"/>
        </w:rPr>
        <w:t xml:space="preserve">.00 </w:t>
      </w:r>
      <w:r w:rsidR="004B5F69">
        <w:rPr>
          <w:rFonts w:ascii="Arial" w:hAnsi="Arial" w:cs="Arial"/>
          <w:color w:val="161615"/>
          <w:sz w:val="23"/>
          <w:szCs w:val="23"/>
        </w:rPr>
        <w:tab/>
      </w:r>
      <w:r w:rsidR="004B5F69">
        <w:rPr>
          <w:rFonts w:ascii="Arial" w:hAnsi="Arial" w:cs="Arial"/>
          <w:color w:val="161615"/>
          <w:sz w:val="23"/>
          <w:szCs w:val="23"/>
        </w:rPr>
        <w:tab/>
      </w:r>
      <w:r w:rsidR="0099321C">
        <w:rPr>
          <w:rFonts w:ascii="Arial" w:hAnsi="Arial" w:cs="Arial"/>
          <w:color w:val="161615"/>
          <w:sz w:val="23"/>
          <w:szCs w:val="23"/>
        </w:rPr>
        <w:t>Powitanie  </w:t>
      </w:r>
    </w:p>
    <w:p w:rsidR="0008635A" w:rsidRDefault="0099321C" w:rsidP="0008635A">
      <w:pPr>
        <w:pStyle w:val="NormalnyWeb"/>
        <w:spacing w:before="0" w:beforeAutospacing="0" w:after="0" w:afterAutospacing="0"/>
        <w:rPr>
          <w:rFonts w:ascii="Arial" w:hAnsi="Arial" w:cs="Arial"/>
          <w:b/>
          <w:color w:val="161615"/>
          <w:sz w:val="23"/>
          <w:szCs w:val="23"/>
        </w:rPr>
      </w:pPr>
      <w:r>
        <w:rPr>
          <w:rFonts w:ascii="Arial" w:hAnsi="Arial" w:cs="Arial"/>
          <w:color w:val="161615"/>
          <w:sz w:val="23"/>
          <w:szCs w:val="23"/>
        </w:rPr>
        <w:t xml:space="preserve">9.15 - 10.00   </w:t>
      </w:r>
      <w:r w:rsidR="00452BB5">
        <w:rPr>
          <w:rFonts w:ascii="Arial" w:hAnsi="Arial" w:cs="Arial"/>
          <w:b/>
          <w:color w:val="161615"/>
          <w:sz w:val="23"/>
          <w:szCs w:val="23"/>
        </w:rPr>
        <w:t>Marek</w:t>
      </w:r>
      <w:r w:rsidRPr="0099321C">
        <w:rPr>
          <w:rFonts w:ascii="Arial" w:hAnsi="Arial" w:cs="Arial"/>
          <w:b/>
          <w:color w:val="161615"/>
          <w:sz w:val="23"/>
          <w:szCs w:val="23"/>
        </w:rPr>
        <w:t xml:space="preserve"> Kaczmarzyk_ Neurobiologia relacji. O relacjach, najważniejszej </w:t>
      </w:r>
    </w:p>
    <w:p w:rsidR="0099321C" w:rsidRDefault="0099321C" w:rsidP="0008635A">
      <w:pPr>
        <w:pStyle w:val="NormalnyWeb"/>
        <w:spacing w:before="0" w:beforeAutospacing="0" w:after="0" w:afterAutospacing="0"/>
        <w:ind w:left="708" w:firstLine="708"/>
        <w:rPr>
          <w:rFonts w:ascii="Arial" w:hAnsi="Arial" w:cs="Arial"/>
          <w:b/>
          <w:color w:val="161615"/>
          <w:sz w:val="23"/>
          <w:szCs w:val="23"/>
        </w:rPr>
      </w:pPr>
      <w:proofErr w:type="gramStart"/>
      <w:r w:rsidRPr="0099321C">
        <w:rPr>
          <w:rFonts w:ascii="Arial" w:hAnsi="Arial" w:cs="Arial"/>
          <w:b/>
          <w:color w:val="161615"/>
          <w:sz w:val="23"/>
          <w:szCs w:val="23"/>
        </w:rPr>
        <w:t>z</w:t>
      </w:r>
      <w:proofErr w:type="gramEnd"/>
      <w:r w:rsidRPr="0099321C">
        <w:rPr>
          <w:rFonts w:ascii="Arial" w:hAnsi="Arial" w:cs="Arial"/>
          <w:b/>
          <w:color w:val="161615"/>
          <w:sz w:val="23"/>
          <w:szCs w:val="23"/>
        </w:rPr>
        <w:t> ludzkich kompetencji</w:t>
      </w:r>
    </w:p>
    <w:p w:rsidR="0008635A" w:rsidRPr="0099321C" w:rsidRDefault="0008635A" w:rsidP="0008635A">
      <w:pPr>
        <w:pStyle w:val="NormalnyWeb"/>
        <w:spacing w:before="0" w:beforeAutospacing="0" w:after="0" w:afterAutospacing="0"/>
        <w:ind w:left="708" w:firstLine="708"/>
        <w:rPr>
          <w:rFonts w:ascii="Arial" w:hAnsi="Arial" w:cs="Arial"/>
          <w:b/>
          <w:color w:val="161615"/>
          <w:sz w:val="23"/>
          <w:szCs w:val="23"/>
        </w:rPr>
      </w:pPr>
    </w:p>
    <w:p w:rsidR="0099321C" w:rsidRPr="0008635A" w:rsidRDefault="0099321C" w:rsidP="0008635A">
      <w:pPr>
        <w:pStyle w:val="NormalnyWeb"/>
        <w:spacing w:before="0" w:beforeAutospacing="0"/>
        <w:jc w:val="both"/>
        <w:rPr>
          <w:rFonts w:ascii="Arial" w:hAnsi="Arial" w:cs="Arial"/>
          <w:i/>
          <w:color w:val="161615"/>
          <w:sz w:val="23"/>
          <w:szCs w:val="23"/>
        </w:rPr>
      </w:pPr>
      <w:r w:rsidRPr="0008635A">
        <w:rPr>
          <w:rFonts w:ascii="Arial" w:hAnsi="Arial" w:cs="Arial"/>
          <w:i/>
          <w:color w:val="161615"/>
          <w:sz w:val="23"/>
          <w:szCs w:val="23"/>
        </w:rPr>
        <w:t>Opis wystąpienia: Ludzie ewoluowali w grupach</w:t>
      </w:r>
      <w:r w:rsidR="0008635A" w:rsidRPr="0008635A">
        <w:rPr>
          <w:rFonts w:ascii="Arial" w:hAnsi="Arial" w:cs="Arial"/>
          <w:i/>
          <w:color w:val="161615"/>
          <w:sz w:val="23"/>
          <w:szCs w:val="23"/>
        </w:rPr>
        <w:t xml:space="preserve">, </w:t>
      </w: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a dobór naturalny promował zachowania wzmacniające relacje i komunikację. Z natury </w:t>
      </w:r>
      <w:proofErr w:type="gramStart"/>
      <w:r w:rsidRPr="0008635A">
        <w:rPr>
          <w:rFonts w:ascii="Arial" w:hAnsi="Arial" w:cs="Arial"/>
          <w:i/>
          <w:color w:val="161615"/>
          <w:sz w:val="23"/>
          <w:szCs w:val="23"/>
        </w:rPr>
        <w:t>jesteśmy więc</w:t>
      </w:r>
      <w:proofErr w:type="gramEnd"/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 gatunkiem istot sobie przychylnych, empatycznych i wspierających się wzajemnie. Znamy już biologiczne mechanizmy, które dają nam takie możliwości i które zapewniły nam przetrwanie. Znajomość tych mechanizmów pozwala nieco inaczej spojrzeć na siebie i otoczenie społeczne, w którym żyjemy.</w:t>
      </w:r>
    </w:p>
    <w:p w:rsidR="0008635A" w:rsidRDefault="0008635A" w:rsidP="0008635A">
      <w:pPr>
        <w:pStyle w:val="NormalnyWeb"/>
        <w:spacing w:before="0" w:beforeAutospacing="0" w:after="0" w:afterAutospacing="0"/>
        <w:rPr>
          <w:rFonts w:ascii="Arial" w:hAnsi="Arial" w:cs="Arial"/>
          <w:b/>
          <w:color w:val="161615"/>
          <w:sz w:val="23"/>
          <w:szCs w:val="23"/>
        </w:rPr>
      </w:pPr>
      <w:r>
        <w:rPr>
          <w:rFonts w:ascii="Arial" w:hAnsi="Arial" w:cs="Arial"/>
          <w:color w:val="161615"/>
          <w:sz w:val="23"/>
          <w:szCs w:val="23"/>
        </w:rPr>
        <w:t>10.00 -</w:t>
      </w:r>
      <w:r w:rsidR="0099321C">
        <w:rPr>
          <w:rFonts w:ascii="Arial" w:hAnsi="Arial" w:cs="Arial"/>
          <w:color w:val="161615"/>
          <w:sz w:val="23"/>
          <w:szCs w:val="23"/>
        </w:rPr>
        <w:t xml:space="preserve"> 10.45   </w:t>
      </w:r>
      <w:r w:rsidR="0099321C" w:rsidRPr="0099321C">
        <w:rPr>
          <w:rFonts w:ascii="Arial" w:hAnsi="Arial" w:cs="Arial"/>
          <w:b/>
          <w:color w:val="161615"/>
          <w:sz w:val="23"/>
          <w:szCs w:val="23"/>
        </w:rPr>
        <w:t xml:space="preserve">Bartłomiej Taurogiński_ Problemy emocjonalne nastolatków </w:t>
      </w:r>
    </w:p>
    <w:p w:rsidR="0099321C" w:rsidRDefault="0008635A" w:rsidP="0008635A">
      <w:pPr>
        <w:pStyle w:val="NormalnyWeb"/>
        <w:spacing w:before="0" w:beforeAutospacing="0" w:after="0" w:afterAutospacing="0"/>
        <w:ind w:left="708" w:firstLine="708"/>
        <w:rPr>
          <w:rFonts w:ascii="Arial" w:hAnsi="Arial" w:cs="Arial"/>
          <w:b/>
          <w:color w:val="161615"/>
          <w:sz w:val="23"/>
          <w:szCs w:val="23"/>
        </w:rPr>
      </w:pPr>
      <w:r>
        <w:rPr>
          <w:rFonts w:ascii="Arial" w:hAnsi="Arial" w:cs="Arial"/>
          <w:b/>
          <w:color w:val="161615"/>
          <w:sz w:val="23"/>
          <w:szCs w:val="23"/>
        </w:rPr>
        <w:t xml:space="preserve">  </w:t>
      </w:r>
      <w:proofErr w:type="gramStart"/>
      <w:r w:rsidR="0099321C" w:rsidRPr="0099321C">
        <w:rPr>
          <w:rFonts w:ascii="Arial" w:hAnsi="Arial" w:cs="Arial"/>
          <w:b/>
          <w:color w:val="161615"/>
          <w:sz w:val="23"/>
          <w:szCs w:val="23"/>
        </w:rPr>
        <w:t>z</w:t>
      </w:r>
      <w:proofErr w:type="gramEnd"/>
      <w:r w:rsidR="0099321C" w:rsidRPr="0099321C">
        <w:rPr>
          <w:rFonts w:ascii="Arial" w:hAnsi="Arial" w:cs="Arial"/>
          <w:b/>
          <w:color w:val="161615"/>
          <w:sz w:val="23"/>
          <w:szCs w:val="23"/>
        </w:rPr>
        <w:t> perspektywy dialektycznej terapii behawioralnej.</w:t>
      </w:r>
    </w:p>
    <w:p w:rsidR="0008635A" w:rsidRPr="0099321C" w:rsidRDefault="0008635A" w:rsidP="0008635A">
      <w:pPr>
        <w:pStyle w:val="NormalnyWeb"/>
        <w:spacing w:before="0" w:beforeAutospacing="0" w:after="0" w:afterAutospacing="0"/>
        <w:ind w:left="708" w:firstLine="708"/>
        <w:rPr>
          <w:rFonts w:ascii="Arial" w:hAnsi="Arial" w:cs="Arial"/>
          <w:b/>
          <w:color w:val="161615"/>
          <w:sz w:val="23"/>
          <w:szCs w:val="23"/>
        </w:rPr>
      </w:pPr>
    </w:p>
    <w:p w:rsidR="0099321C" w:rsidRPr="0008635A" w:rsidRDefault="0008635A" w:rsidP="0008635A">
      <w:pPr>
        <w:pStyle w:val="NormalnyWeb"/>
        <w:spacing w:before="0" w:beforeAutospacing="0"/>
        <w:jc w:val="both"/>
        <w:rPr>
          <w:rFonts w:ascii="Arial" w:hAnsi="Arial" w:cs="Arial"/>
          <w:i/>
          <w:color w:val="161615"/>
          <w:sz w:val="23"/>
          <w:szCs w:val="23"/>
        </w:rPr>
      </w:pP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Opis wystąpienia: </w:t>
      </w:r>
      <w:r w:rsidR="0099321C" w:rsidRPr="0008635A">
        <w:rPr>
          <w:rFonts w:ascii="Arial" w:hAnsi="Arial" w:cs="Arial"/>
          <w:i/>
          <w:color w:val="161615"/>
          <w:sz w:val="23"/>
          <w:szCs w:val="23"/>
        </w:rPr>
        <w:t xml:space="preserve">model rozwoju </w:t>
      </w:r>
      <w:proofErr w:type="spellStart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dysregulacji</w:t>
      </w:r>
      <w:proofErr w:type="spellEnd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 xml:space="preserve"> emocjonalnej u dzieci i </w:t>
      </w:r>
      <w:proofErr w:type="gramStart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nastolatków</w:t>
      </w: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;  </w:t>
      </w:r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zachowania</w:t>
      </w:r>
      <w:proofErr w:type="gramEnd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 xml:space="preserve"> </w:t>
      </w:r>
      <w:proofErr w:type="spellStart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dezadaptacyjne</w:t>
      </w:r>
      <w:proofErr w:type="spellEnd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 xml:space="preserve"> nastolatków (napady złości, zażywanie substancji psychoaktywnych, samookaleczenia i myśli samobójcze) - jak je rozumieć?</w:t>
      </w: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; </w:t>
      </w:r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regulacja emocji z perspektywy dialektycznej terapii behawioralnej</w:t>
      </w:r>
      <w:r w:rsidR="00A53115">
        <w:rPr>
          <w:rFonts w:ascii="Arial" w:hAnsi="Arial" w:cs="Arial"/>
          <w:i/>
          <w:color w:val="161615"/>
          <w:sz w:val="23"/>
          <w:szCs w:val="23"/>
        </w:rPr>
        <w:t xml:space="preserve"> DBT</w:t>
      </w: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; </w:t>
      </w:r>
      <w:proofErr w:type="gramStart"/>
      <w:r w:rsidR="004B5F69">
        <w:rPr>
          <w:rFonts w:ascii="Arial" w:hAnsi="Arial" w:cs="Arial"/>
          <w:i/>
          <w:color w:val="161615"/>
          <w:sz w:val="23"/>
          <w:szCs w:val="23"/>
        </w:rPr>
        <w:t xml:space="preserve">uprawomocnienie </w:t>
      </w:r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jako</w:t>
      </w:r>
      <w:proofErr w:type="gramEnd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 xml:space="preserve"> podstawowa umiejętność specjalistów pracujących z dziećmi i młodzieżą</w:t>
      </w:r>
      <w:bookmarkStart w:id="0" w:name="_GoBack"/>
      <w:bookmarkEnd w:id="0"/>
    </w:p>
    <w:p w:rsidR="0099321C" w:rsidRDefault="0099321C" w:rsidP="0099321C">
      <w:pPr>
        <w:pStyle w:val="NormalnyWeb"/>
        <w:spacing w:before="0" w:beforeAutospacing="0"/>
        <w:rPr>
          <w:rFonts w:ascii="Arial" w:hAnsi="Arial" w:cs="Arial"/>
          <w:color w:val="161615"/>
          <w:sz w:val="23"/>
          <w:szCs w:val="23"/>
        </w:rPr>
      </w:pPr>
      <w:r>
        <w:rPr>
          <w:rFonts w:ascii="Arial" w:hAnsi="Arial" w:cs="Arial"/>
          <w:color w:val="161615"/>
          <w:sz w:val="23"/>
          <w:szCs w:val="23"/>
        </w:rPr>
        <w:t>10.45 - 11.15     Przerwa kawowa</w:t>
      </w:r>
    </w:p>
    <w:p w:rsidR="0008635A" w:rsidRDefault="0099321C" w:rsidP="0008635A">
      <w:pPr>
        <w:pStyle w:val="NormalnyWeb"/>
        <w:spacing w:before="0" w:beforeAutospacing="0" w:after="0" w:afterAutospacing="0"/>
        <w:rPr>
          <w:rFonts w:ascii="Arial" w:hAnsi="Arial" w:cs="Arial"/>
          <w:b/>
          <w:color w:val="161615"/>
          <w:sz w:val="23"/>
          <w:szCs w:val="23"/>
        </w:rPr>
      </w:pPr>
      <w:r>
        <w:rPr>
          <w:rFonts w:ascii="Arial" w:hAnsi="Arial" w:cs="Arial"/>
          <w:color w:val="161615"/>
          <w:sz w:val="23"/>
          <w:szCs w:val="23"/>
        </w:rPr>
        <w:lastRenderedPageBreak/>
        <w:t>11.15 - 12.00    </w:t>
      </w:r>
      <w:r w:rsidR="0008635A">
        <w:rPr>
          <w:rFonts w:ascii="Arial" w:hAnsi="Arial" w:cs="Arial"/>
          <w:b/>
          <w:color w:val="161615"/>
          <w:sz w:val="23"/>
          <w:szCs w:val="23"/>
        </w:rPr>
        <w:t>Kaja Wieczorek-</w:t>
      </w:r>
      <w:r w:rsidRPr="0099321C">
        <w:rPr>
          <w:rFonts w:ascii="Arial" w:hAnsi="Arial" w:cs="Arial"/>
          <w:b/>
          <w:color w:val="161615"/>
          <w:sz w:val="23"/>
          <w:szCs w:val="23"/>
        </w:rPr>
        <w:t>Socha_</w:t>
      </w:r>
      <w:r w:rsidR="0008635A">
        <w:rPr>
          <w:rFonts w:ascii="Arial" w:hAnsi="Arial" w:cs="Arial"/>
          <w:b/>
          <w:color w:val="161615"/>
          <w:sz w:val="23"/>
          <w:szCs w:val="23"/>
        </w:rPr>
        <w:t xml:space="preserve"> </w:t>
      </w:r>
      <w:r w:rsidRPr="0099321C">
        <w:rPr>
          <w:rFonts w:ascii="Arial" w:hAnsi="Arial" w:cs="Arial"/>
          <w:b/>
          <w:color w:val="161615"/>
          <w:sz w:val="23"/>
          <w:szCs w:val="23"/>
        </w:rPr>
        <w:t xml:space="preserve">Nie jesteś w tym sam, czyli o roli rodziców </w:t>
      </w:r>
    </w:p>
    <w:p w:rsidR="0099321C" w:rsidRDefault="0008635A" w:rsidP="0008635A">
      <w:pPr>
        <w:pStyle w:val="NormalnyWeb"/>
        <w:spacing w:before="0" w:beforeAutospacing="0" w:after="0" w:afterAutospacing="0"/>
        <w:ind w:left="708" w:firstLine="708"/>
        <w:rPr>
          <w:rFonts w:ascii="Arial" w:hAnsi="Arial" w:cs="Arial"/>
          <w:b/>
          <w:color w:val="161615"/>
          <w:sz w:val="23"/>
          <w:szCs w:val="23"/>
        </w:rPr>
      </w:pPr>
      <w:r>
        <w:rPr>
          <w:rFonts w:ascii="Arial" w:hAnsi="Arial" w:cs="Arial"/>
          <w:b/>
          <w:color w:val="161615"/>
          <w:sz w:val="23"/>
          <w:szCs w:val="23"/>
        </w:rPr>
        <w:t xml:space="preserve">   </w:t>
      </w:r>
      <w:proofErr w:type="gramStart"/>
      <w:r w:rsidR="0099321C" w:rsidRPr="0099321C">
        <w:rPr>
          <w:rFonts w:ascii="Arial" w:hAnsi="Arial" w:cs="Arial"/>
          <w:b/>
          <w:color w:val="161615"/>
          <w:sz w:val="23"/>
          <w:szCs w:val="23"/>
        </w:rPr>
        <w:t>i</w:t>
      </w:r>
      <w:proofErr w:type="gramEnd"/>
      <w:r w:rsidR="0099321C" w:rsidRPr="0099321C">
        <w:rPr>
          <w:rFonts w:ascii="Arial" w:hAnsi="Arial" w:cs="Arial"/>
          <w:b/>
          <w:color w:val="161615"/>
          <w:sz w:val="23"/>
          <w:szCs w:val="23"/>
        </w:rPr>
        <w:t> rodzin w leczeniu nastolatków z </w:t>
      </w:r>
      <w:proofErr w:type="spellStart"/>
      <w:r w:rsidR="0099321C" w:rsidRPr="0099321C">
        <w:rPr>
          <w:rFonts w:ascii="Arial" w:hAnsi="Arial" w:cs="Arial"/>
          <w:b/>
          <w:color w:val="161615"/>
          <w:sz w:val="23"/>
          <w:szCs w:val="23"/>
        </w:rPr>
        <w:t>dysregulacją</w:t>
      </w:r>
      <w:proofErr w:type="spellEnd"/>
      <w:r w:rsidR="0099321C" w:rsidRPr="0099321C">
        <w:rPr>
          <w:rFonts w:ascii="Arial" w:hAnsi="Arial" w:cs="Arial"/>
          <w:b/>
          <w:color w:val="161615"/>
          <w:sz w:val="23"/>
          <w:szCs w:val="23"/>
        </w:rPr>
        <w:t xml:space="preserve"> emocji</w:t>
      </w:r>
    </w:p>
    <w:p w:rsidR="0008635A" w:rsidRDefault="0008635A" w:rsidP="0008635A">
      <w:pPr>
        <w:pStyle w:val="NormalnyWeb"/>
        <w:spacing w:before="0" w:beforeAutospacing="0" w:after="0" w:afterAutospacing="0"/>
        <w:ind w:left="708" w:firstLine="708"/>
        <w:rPr>
          <w:rFonts w:ascii="Arial" w:hAnsi="Arial" w:cs="Arial"/>
          <w:color w:val="161615"/>
          <w:sz w:val="23"/>
          <w:szCs w:val="23"/>
        </w:rPr>
      </w:pPr>
    </w:p>
    <w:p w:rsidR="0099321C" w:rsidRPr="0008635A" w:rsidRDefault="0008635A" w:rsidP="0008635A">
      <w:pPr>
        <w:pStyle w:val="NormalnyWeb"/>
        <w:spacing w:before="0" w:beforeAutospacing="0"/>
        <w:jc w:val="both"/>
        <w:rPr>
          <w:rFonts w:ascii="Arial" w:hAnsi="Arial" w:cs="Arial"/>
          <w:i/>
          <w:color w:val="161615"/>
          <w:sz w:val="23"/>
          <w:szCs w:val="23"/>
        </w:rPr>
      </w:pP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Opis wystąpienia: </w:t>
      </w:r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Wiedza i </w:t>
      </w:r>
      <w:proofErr w:type="gramStart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wsparcie: co</w:t>
      </w:r>
      <w:proofErr w:type="gramEnd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 xml:space="preserve"> jako specjaliści możemy dać rodzicom nastolatków mierzących się z trudnymi emocjami. Dylematy dialektyczne, przed którymi staje młodzież i jej rodzice</w:t>
      </w: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. </w:t>
      </w:r>
      <w:proofErr w:type="gramStart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Uprawomocnienie jako</w:t>
      </w:r>
      <w:proofErr w:type="gramEnd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 xml:space="preserve"> podstawowa umiejętność środowiska rodzinnego</w:t>
      </w: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; </w:t>
      </w:r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Trening DBT-A: dlaczego war</w:t>
      </w:r>
      <w:r w:rsidRPr="0008635A">
        <w:rPr>
          <w:rFonts w:ascii="Arial" w:hAnsi="Arial" w:cs="Arial"/>
          <w:i/>
          <w:color w:val="161615"/>
          <w:sz w:val="23"/>
          <w:szCs w:val="23"/>
        </w:rPr>
        <w:t xml:space="preserve">to angażować rodziny w leczenie; </w:t>
      </w:r>
      <w:r w:rsidR="0099321C" w:rsidRPr="0008635A">
        <w:rPr>
          <w:rFonts w:ascii="Arial" w:hAnsi="Arial" w:cs="Arial"/>
          <w:i/>
          <w:color w:val="161615"/>
          <w:sz w:val="23"/>
          <w:szCs w:val="23"/>
        </w:rPr>
        <w:t xml:space="preserve">Formy wsparcia dla rodziców i innych bliskich osób: program Family </w:t>
      </w:r>
      <w:proofErr w:type="spellStart"/>
      <w:r w:rsidR="0099321C" w:rsidRPr="0008635A">
        <w:rPr>
          <w:rFonts w:ascii="Arial" w:hAnsi="Arial" w:cs="Arial"/>
          <w:i/>
          <w:color w:val="161615"/>
          <w:sz w:val="23"/>
          <w:szCs w:val="23"/>
        </w:rPr>
        <w:t>Connections</w:t>
      </w:r>
      <w:proofErr w:type="spellEnd"/>
      <w:r w:rsidRPr="0008635A">
        <w:rPr>
          <w:rFonts w:ascii="Arial" w:hAnsi="Arial" w:cs="Arial"/>
          <w:i/>
          <w:color w:val="161615"/>
          <w:sz w:val="23"/>
          <w:szCs w:val="23"/>
        </w:rPr>
        <w:t>.</w:t>
      </w:r>
    </w:p>
    <w:p w:rsidR="0099321C" w:rsidRDefault="0008635A" w:rsidP="0099321C">
      <w:pPr>
        <w:pStyle w:val="NormalnyWeb"/>
        <w:spacing w:before="0" w:beforeAutospacing="0"/>
        <w:rPr>
          <w:rFonts w:ascii="Arial" w:hAnsi="Arial" w:cs="Arial"/>
          <w:color w:val="161615"/>
          <w:sz w:val="23"/>
          <w:szCs w:val="23"/>
        </w:rPr>
      </w:pPr>
      <w:r>
        <w:rPr>
          <w:rFonts w:ascii="Arial" w:hAnsi="Arial" w:cs="Arial"/>
          <w:color w:val="161615"/>
          <w:sz w:val="23"/>
          <w:szCs w:val="23"/>
        </w:rPr>
        <w:t>12.00 - 12.45    P</w:t>
      </w:r>
      <w:r w:rsidR="0099321C">
        <w:rPr>
          <w:rFonts w:ascii="Arial" w:hAnsi="Arial" w:cs="Arial"/>
          <w:color w:val="161615"/>
          <w:sz w:val="23"/>
          <w:szCs w:val="23"/>
        </w:rPr>
        <w:t>anel dyskusyjny</w:t>
      </w:r>
    </w:p>
    <w:p w:rsidR="0099321C" w:rsidRDefault="0099321C" w:rsidP="0099321C">
      <w:pPr>
        <w:pStyle w:val="NormalnyWeb"/>
        <w:spacing w:before="0" w:beforeAutospacing="0"/>
        <w:rPr>
          <w:rFonts w:ascii="Arial" w:hAnsi="Arial" w:cs="Arial"/>
          <w:color w:val="161615"/>
          <w:sz w:val="23"/>
          <w:szCs w:val="23"/>
        </w:rPr>
      </w:pPr>
      <w:proofErr w:type="gramStart"/>
      <w:r>
        <w:rPr>
          <w:rFonts w:ascii="Arial" w:hAnsi="Arial" w:cs="Arial"/>
          <w:color w:val="161615"/>
          <w:sz w:val="23"/>
          <w:szCs w:val="23"/>
        </w:rPr>
        <w:t xml:space="preserve">Ok. 13.00 </w:t>
      </w:r>
      <w:r w:rsidR="0008635A">
        <w:rPr>
          <w:rFonts w:ascii="Arial" w:hAnsi="Arial" w:cs="Arial"/>
          <w:color w:val="161615"/>
          <w:sz w:val="23"/>
          <w:szCs w:val="23"/>
        </w:rPr>
        <w:tab/>
        <w:t xml:space="preserve">   Z</w:t>
      </w:r>
      <w:r>
        <w:rPr>
          <w:rFonts w:ascii="Arial" w:hAnsi="Arial" w:cs="Arial"/>
          <w:color w:val="161615"/>
          <w:sz w:val="23"/>
          <w:szCs w:val="23"/>
        </w:rPr>
        <w:t>akończenie</w:t>
      </w:r>
      <w:proofErr w:type="gramEnd"/>
      <w:r>
        <w:rPr>
          <w:rFonts w:ascii="Arial" w:hAnsi="Arial" w:cs="Arial"/>
          <w:color w:val="161615"/>
          <w:sz w:val="23"/>
          <w:szCs w:val="23"/>
        </w:rPr>
        <w:t xml:space="preserve"> konferencji </w:t>
      </w:r>
    </w:p>
    <w:p w:rsidR="0099321C" w:rsidRDefault="0099321C" w:rsidP="0099321C">
      <w:pPr>
        <w:pStyle w:val="NormalnyWeb"/>
        <w:spacing w:before="0" w:beforeAutospacing="0"/>
        <w:rPr>
          <w:rStyle w:val="Pogrubienie"/>
          <w:rFonts w:ascii="Arial" w:hAnsi="Arial" w:cs="Arial"/>
          <w:color w:val="161615"/>
          <w:sz w:val="23"/>
          <w:szCs w:val="23"/>
        </w:rPr>
      </w:pPr>
    </w:p>
    <w:p w:rsidR="004B5F69" w:rsidRDefault="004B5F69" w:rsidP="0099321C">
      <w:pPr>
        <w:pStyle w:val="NormalnyWeb"/>
        <w:spacing w:before="0" w:beforeAutospacing="0"/>
        <w:rPr>
          <w:rStyle w:val="Pogrubienie"/>
          <w:rFonts w:ascii="Arial" w:hAnsi="Arial" w:cs="Arial"/>
          <w:color w:val="161615"/>
          <w:sz w:val="23"/>
          <w:szCs w:val="23"/>
        </w:rPr>
      </w:pPr>
    </w:p>
    <w:p w:rsidR="00D96FC1" w:rsidRDefault="00D96FC1" w:rsidP="0099321C">
      <w:pPr>
        <w:pStyle w:val="NormalnyWeb"/>
        <w:spacing w:before="0" w:beforeAutospacing="0"/>
        <w:rPr>
          <w:rStyle w:val="Pogrubienie"/>
          <w:rFonts w:ascii="Arial" w:hAnsi="Arial" w:cs="Arial"/>
          <w:color w:val="161615"/>
          <w:sz w:val="23"/>
          <w:szCs w:val="23"/>
        </w:rPr>
      </w:pPr>
    </w:p>
    <w:p w:rsidR="00D96FC1" w:rsidRDefault="00D96FC1" w:rsidP="0099321C">
      <w:pPr>
        <w:pStyle w:val="NormalnyWeb"/>
        <w:spacing w:before="0" w:beforeAutospacing="0"/>
        <w:rPr>
          <w:rStyle w:val="Pogrubienie"/>
          <w:rFonts w:ascii="Arial" w:hAnsi="Arial" w:cs="Arial"/>
          <w:color w:val="161615"/>
          <w:sz w:val="23"/>
          <w:szCs w:val="23"/>
        </w:rPr>
      </w:pPr>
    </w:p>
    <w:p w:rsidR="00D96FC1" w:rsidRDefault="00D96FC1" w:rsidP="0099321C">
      <w:pPr>
        <w:pStyle w:val="NormalnyWeb"/>
        <w:spacing w:before="0" w:beforeAutospacing="0"/>
        <w:rPr>
          <w:rStyle w:val="Pogrubienie"/>
          <w:rFonts w:ascii="Arial" w:hAnsi="Arial" w:cs="Arial"/>
          <w:color w:val="161615"/>
          <w:sz w:val="23"/>
          <w:szCs w:val="23"/>
        </w:rPr>
      </w:pPr>
    </w:p>
    <w:p w:rsidR="0099321C" w:rsidRPr="004B5F69" w:rsidRDefault="0099321C" w:rsidP="0008635A">
      <w:pPr>
        <w:pStyle w:val="NormalnyWeb"/>
        <w:spacing w:before="0" w:beforeAutospacing="0"/>
        <w:jc w:val="both"/>
        <w:rPr>
          <w:rFonts w:ascii="Arial" w:hAnsi="Arial" w:cs="Arial"/>
          <w:color w:val="161615"/>
          <w:sz w:val="18"/>
          <w:szCs w:val="22"/>
        </w:rPr>
      </w:pPr>
      <w:r w:rsidRPr="004B5F69">
        <w:rPr>
          <w:rStyle w:val="Pogrubienie"/>
          <w:rFonts w:ascii="Arial" w:hAnsi="Arial" w:cs="Arial"/>
          <w:color w:val="161615"/>
          <w:sz w:val="18"/>
          <w:szCs w:val="22"/>
        </w:rPr>
        <w:t>Biogramy</w:t>
      </w:r>
    </w:p>
    <w:p w:rsidR="0099321C" w:rsidRPr="004B5F69" w:rsidRDefault="0099321C" w:rsidP="0008635A">
      <w:pPr>
        <w:pStyle w:val="NormalnyWeb"/>
        <w:spacing w:before="0" w:beforeAutospacing="0"/>
        <w:jc w:val="both"/>
        <w:rPr>
          <w:rFonts w:ascii="Arial" w:hAnsi="Arial" w:cs="Arial"/>
          <w:color w:val="161615"/>
          <w:sz w:val="18"/>
          <w:szCs w:val="22"/>
        </w:rPr>
      </w:pPr>
      <w:r w:rsidRPr="004B5F69">
        <w:rPr>
          <w:rStyle w:val="Pogrubienie"/>
          <w:rFonts w:ascii="Arial" w:hAnsi="Arial" w:cs="Arial"/>
          <w:color w:val="161615"/>
          <w:sz w:val="18"/>
          <w:szCs w:val="22"/>
        </w:rPr>
        <w:t>Prof. Marek Kaczmarzyk</w:t>
      </w:r>
      <w:r w:rsidRPr="004B5F69">
        <w:rPr>
          <w:rFonts w:ascii="Arial" w:hAnsi="Arial" w:cs="Arial"/>
          <w:color w:val="161615"/>
          <w:sz w:val="18"/>
          <w:szCs w:val="22"/>
        </w:rPr>
        <w:t xml:space="preserve"> - biolog, </w:t>
      </w:r>
      <w:proofErr w:type="spellStart"/>
      <w:r w:rsidRPr="004B5F69">
        <w:rPr>
          <w:rFonts w:ascii="Arial" w:hAnsi="Arial" w:cs="Arial"/>
          <w:color w:val="161615"/>
          <w:sz w:val="18"/>
          <w:szCs w:val="22"/>
        </w:rPr>
        <w:t>neurodydaktyk</w:t>
      </w:r>
      <w:proofErr w:type="spellEnd"/>
      <w:r w:rsidRPr="004B5F69">
        <w:rPr>
          <w:rFonts w:ascii="Arial" w:hAnsi="Arial" w:cs="Arial"/>
          <w:color w:val="161615"/>
          <w:sz w:val="18"/>
          <w:szCs w:val="22"/>
        </w:rPr>
        <w:t xml:space="preserve"> i memetyk, nauczyciel i wykładowca, autor artykułów i książek z zakresu biologicznych i </w:t>
      </w:r>
      <w:proofErr w:type="spellStart"/>
      <w:r w:rsidRPr="004B5F69">
        <w:rPr>
          <w:rFonts w:ascii="Arial" w:hAnsi="Arial" w:cs="Arial"/>
          <w:color w:val="161615"/>
          <w:sz w:val="18"/>
          <w:szCs w:val="22"/>
        </w:rPr>
        <w:t>memetycznych</w:t>
      </w:r>
      <w:proofErr w:type="spellEnd"/>
      <w:r w:rsidRPr="004B5F69">
        <w:rPr>
          <w:rFonts w:ascii="Arial" w:hAnsi="Arial" w:cs="Arial"/>
          <w:color w:val="161615"/>
          <w:sz w:val="18"/>
          <w:szCs w:val="22"/>
        </w:rPr>
        <w:t xml:space="preserve"> kontekstów kształcenia. Specjalista w zakresie ewolucyjnego, neurobiologicznego i </w:t>
      </w:r>
      <w:proofErr w:type="spellStart"/>
      <w:r w:rsidRPr="004B5F69">
        <w:rPr>
          <w:rFonts w:ascii="Arial" w:hAnsi="Arial" w:cs="Arial"/>
          <w:color w:val="161615"/>
          <w:sz w:val="18"/>
          <w:szCs w:val="22"/>
        </w:rPr>
        <w:t>memetycznego</w:t>
      </w:r>
      <w:proofErr w:type="spellEnd"/>
      <w:r w:rsidRPr="004B5F69">
        <w:rPr>
          <w:rFonts w:ascii="Arial" w:hAnsi="Arial" w:cs="Arial"/>
          <w:color w:val="161615"/>
          <w:sz w:val="18"/>
          <w:szCs w:val="22"/>
        </w:rPr>
        <w:t xml:space="preserve"> podłoża procesów uczenia się, nauczania i wychowania.</w:t>
      </w:r>
    </w:p>
    <w:p w:rsidR="0099321C" w:rsidRPr="004B5F69" w:rsidRDefault="0099321C" w:rsidP="0008635A">
      <w:pPr>
        <w:pStyle w:val="NormalnyWeb"/>
        <w:spacing w:before="0" w:beforeAutospacing="0"/>
        <w:jc w:val="both"/>
        <w:rPr>
          <w:rFonts w:ascii="Arial" w:hAnsi="Arial" w:cs="Arial"/>
          <w:color w:val="161615"/>
          <w:sz w:val="18"/>
          <w:szCs w:val="22"/>
        </w:rPr>
      </w:pPr>
      <w:r w:rsidRPr="004B5F69">
        <w:rPr>
          <w:rStyle w:val="Pogrubienie"/>
          <w:rFonts w:ascii="Arial" w:hAnsi="Arial" w:cs="Arial"/>
          <w:color w:val="161615"/>
          <w:sz w:val="18"/>
          <w:szCs w:val="22"/>
        </w:rPr>
        <w:t>Bartłomiej Taurogiński</w:t>
      </w:r>
      <w:r w:rsidRPr="004B5F69">
        <w:rPr>
          <w:rFonts w:ascii="Arial" w:hAnsi="Arial" w:cs="Arial"/>
          <w:color w:val="161615"/>
          <w:sz w:val="18"/>
          <w:szCs w:val="22"/>
        </w:rPr>
        <w:t> - lekarz, specjalista w dziedzinie psychiatrii dzieci i młodzieży, specjalista w dziedzinie psychoterapii dzieci i młodzieży, certyfikowany psychoterapeuta poznawczo-behawioralny Polskiego Towarzystwa Terapii Poznawczej i Behawioralnej (certyfikat nr</w:t>
      </w:r>
      <w:proofErr w:type="gramStart"/>
      <w:r w:rsidRPr="004B5F69">
        <w:rPr>
          <w:rFonts w:ascii="Arial" w:hAnsi="Arial" w:cs="Arial"/>
          <w:color w:val="161615"/>
          <w:sz w:val="18"/>
          <w:szCs w:val="22"/>
        </w:rPr>
        <w:t xml:space="preserve"> 1079). Członek</w:t>
      </w:r>
      <w:proofErr w:type="gramEnd"/>
      <w:r w:rsidRPr="004B5F69">
        <w:rPr>
          <w:rFonts w:ascii="Arial" w:hAnsi="Arial" w:cs="Arial"/>
          <w:color w:val="161615"/>
          <w:sz w:val="18"/>
          <w:szCs w:val="22"/>
        </w:rPr>
        <w:t xml:space="preserve"> Polskiego Towarzystwa Psychiatrycznego, Polskiego Towarzystwa Terapii Poznawczej i Behawioralnej oraz Polskiego Towarzystwa Terapii Dialektyczno-Behawioralnej. Kierownik Centrum Zdrowia Psychicznego dla Dzieci i Młodzieży w Szpitalu Uniwersyteckim w Krakowie. Nauczyciel akademicki Uniwersytetu Jagiellońskiego Collegium </w:t>
      </w:r>
      <w:proofErr w:type="spellStart"/>
      <w:r w:rsidRPr="004B5F69">
        <w:rPr>
          <w:rFonts w:ascii="Arial" w:hAnsi="Arial" w:cs="Arial"/>
          <w:color w:val="161615"/>
          <w:sz w:val="18"/>
          <w:szCs w:val="22"/>
        </w:rPr>
        <w:t>Medicum</w:t>
      </w:r>
      <w:proofErr w:type="spellEnd"/>
      <w:r w:rsidRPr="004B5F69">
        <w:rPr>
          <w:rFonts w:ascii="Arial" w:hAnsi="Arial" w:cs="Arial"/>
          <w:color w:val="161615"/>
          <w:sz w:val="18"/>
          <w:szCs w:val="22"/>
        </w:rPr>
        <w:t xml:space="preserve"> na stanowisku asystenta w Pracowni Psychologii i Psychoterapii Systemowej Kliniki Psychiatrii i Psychoterapii Dzieci i Młodzieży Katedry Psychiatrii UJCM.</w:t>
      </w:r>
    </w:p>
    <w:p w:rsidR="0008635A" w:rsidRPr="004B5F69" w:rsidRDefault="0099321C" w:rsidP="004B5F69">
      <w:pPr>
        <w:pStyle w:val="NormalnyWeb"/>
        <w:spacing w:before="0" w:beforeAutospacing="0"/>
        <w:jc w:val="both"/>
        <w:rPr>
          <w:rFonts w:ascii="Arial" w:hAnsi="Arial" w:cs="Arial"/>
          <w:color w:val="161615"/>
          <w:sz w:val="18"/>
          <w:szCs w:val="22"/>
        </w:rPr>
      </w:pPr>
      <w:r w:rsidRPr="004B5F69">
        <w:rPr>
          <w:rStyle w:val="Pogrubienie"/>
          <w:rFonts w:ascii="Arial" w:hAnsi="Arial" w:cs="Arial"/>
          <w:color w:val="161615"/>
          <w:sz w:val="18"/>
          <w:szCs w:val="22"/>
        </w:rPr>
        <w:t>Kaja Wieczorek-Socha </w:t>
      </w:r>
      <w:r w:rsidRPr="004B5F69">
        <w:rPr>
          <w:rFonts w:ascii="Arial" w:hAnsi="Arial" w:cs="Arial"/>
          <w:color w:val="161615"/>
          <w:sz w:val="18"/>
          <w:szCs w:val="22"/>
        </w:rPr>
        <w:t xml:space="preserve">- psycholożka, certyfikowana psychoterapeutka poznawczo-behawioralna, specjalistka psychologii klinicznej dzieci i młodzieży, psychoterapeutka DBT, </w:t>
      </w:r>
      <w:proofErr w:type="spellStart"/>
      <w:r w:rsidRPr="004B5F69">
        <w:rPr>
          <w:rFonts w:ascii="Arial" w:hAnsi="Arial" w:cs="Arial"/>
          <w:color w:val="161615"/>
          <w:sz w:val="18"/>
          <w:szCs w:val="22"/>
        </w:rPr>
        <w:t>neurobiolożka</w:t>
      </w:r>
      <w:proofErr w:type="spellEnd"/>
      <w:r w:rsidRPr="004B5F69">
        <w:rPr>
          <w:rFonts w:ascii="Arial" w:hAnsi="Arial" w:cs="Arial"/>
          <w:color w:val="161615"/>
          <w:sz w:val="18"/>
          <w:szCs w:val="22"/>
        </w:rPr>
        <w:t>. Prowadzi terapię dzieci, młodzieży i młodych dorosłych, współpracuje także z ich rodzinami. Przez wiele lat pracowała w Oddziale Psychiatrii i Poradni Zdrowia Psychicznego Szpitala Specjalistycznego im. L. Rydygiera oraz w Porad</w:t>
      </w:r>
      <w:r w:rsidR="004B5F69" w:rsidRPr="004B5F69">
        <w:rPr>
          <w:rFonts w:ascii="Arial" w:hAnsi="Arial" w:cs="Arial"/>
          <w:color w:val="161615"/>
          <w:sz w:val="18"/>
          <w:szCs w:val="22"/>
        </w:rPr>
        <w:t xml:space="preserve">ni Psychologiczno-Pedagogicznej </w:t>
      </w:r>
      <w:r w:rsidRPr="004B5F69">
        <w:rPr>
          <w:rFonts w:ascii="Arial" w:hAnsi="Arial" w:cs="Arial"/>
          <w:color w:val="161615"/>
          <w:sz w:val="18"/>
          <w:szCs w:val="22"/>
        </w:rPr>
        <w:t xml:space="preserve">w Proszowicach. Obecnie prowadzi w Krakowie prywatny gabinet psychoterapeutyczny </w:t>
      </w:r>
      <w:proofErr w:type="spellStart"/>
      <w:r w:rsidRPr="004B5F69">
        <w:rPr>
          <w:rFonts w:ascii="Arial" w:hAnsi="Arial" w:cs="Arial"/>
          <w:color w:val="161615"/>
          <w:sz w:val="18"/>
          <w:szCs w:val="22"/>
        </w:rPr>
        <w:t>psychoterapia.</w:t>
      </w:r>
      <w:proofErr w:type="gramStart"/>
      <w:r w:rsidRPr="004B5F69">
        <w:rPr>
          <w:rFonts w:ascii="Arial" w:hAnsi="Arial" w:cs="Arial"/>
          <w:color w:val="161615"/>
          <w:sz w:val="18"/>
          <w:szCs w:val="22"/>
        </w:rPr>
        <w:t>co</w:t>
      </w:r>
      <w:proofErr w:type="spellEnd"/>
      <w:proofErr w:type="gramEnd"/>
      <w:r w:rsidRPr="004B5F69">
        <w:rPr>
          <w:rFonts w:ascii="Arial" w:hAnsi="Arial" w:cs="Arial"/>
          <w:color w:val="161615"/>
          <w:sz w:val="18"/>
          <w:szCs w:val="22"/>
        </w:rPr>
        <w:t>, zrzeszający psychoterapeutów różnych nurtów. Jest również członkinią zespołu dialektycznie.</w:t>
      </w:r>
      <w:proofErr w:type="gramStart"/>
      <w:r w:rsidRPr="004B5F69">
        <w:rPr>
          <w:rFonts w:ascii="Arial" w:hAnsi="Arial" w:cs="Arial"/>
          <w:color w:val="161615"/>
          <w:sz w:val="18"/>
          <w:szCs w:val="22"/>
        </w:rPr>
        <w:t>pl</w:t>
      </w:r>
      <w:proofErr w:type="gramEnd"/>
      <w:r w:rsidRPr="004B5F69">
        <w:rPr>
          <w:rFonts w:ascii="Arial" w:hAnsi="Arial" w:cs="Arial"/>
          <w:color w:val="161615"/>
          <w:sz w:val="18"/>
          <w:szCs w:val="22"/>
        </w:rPr>
        <w:t xml:space="preserve">, który prowadzi w Krakowie całościowy program terapeutyczny DBT. Jest liderką Family </w:t>
      </w:r>
      <w:proofErr w:type="spellStart"/>
      <w:r w:rsidRPr="004B5F69">
        <w:rPr>
          <w:rFonts w:ascii="Arial" w:hAnsi="Arial" w:cs="Arial"/>
          <w:color w:val="161615"/>
          <w:sz w:val="18"/>
          <w:szCs w:val="22"/>
        </w:rPr>
        <w:t>Connections</w:t>
      </w:r>
      <w:proofErr w:type="spellEnd"/>
      <w:r w:rsidRPr="004B5F69">
        <w:rPr>
          <w:rFonts w:ascii="Arial" w:hAnsi="Arial" w:cs="Arial"/>
          <w:color w:val="161615"/>
          <w:sz w:val="18"/>
          <w:szCs w:val="22"/>
        </w:rPr>
        <w:t>. Prowadzi zajęcia z zakresu pomocy psychologicznej dzieciom i młodzieży dla studentów psychologii Uniwersytetu Jagiellońskiego.</w:t>
      </w:r>
    </w:p>
    <w:p w:rsidR="004B5F69" w:rsidRDefault="004B5F69" w:rsidP="0099321C">
      <w:pPr>
        <w:pStyle w:val="NormalnyWeb"/>
        <w:rPr>
          <w:rFonts w:ascii="Arial" w:hAnsi="Arial" w:cs="Arial"/>
          <w:sz w:val="22"/>
          <w:szCs w:val="22"/>
        </w:rPr>
      </w:pPr>
    </w:p>
    <w:p w:rsidR="0099321C" w:rsidRPr="0008635A" w:rsidRDefault="0099321C" w:rsidP="0099321C">
      <w:pPr>
        <w:pStyle w:val="NormalnyWeb"/>
        <w:rPr>
          <w:rFonts w:ascii="Arial" w:hAnsi="Arial" w:cs="Arial"/>
          <w:sz w:val="22"/>
          <w:szCs w:val="22"/>
        </w:rPr>
      </w:pPr>
      <w:r w:rsidRPr="0008635A">
        <w:rPr>
          <w:rFonts w:ascii="Arial" w:hAnsi="Arial" w:cs="Arial"/>
          <w:sz w:val="22"/>
          <w:szCs w:val="22"/>
        </w:rPr>
        <w:t>Konferencja bezpłatna. Poniżej link do zapisów na konferencję:</w:t>
      </w:r>
    </w:p>
    <w:p w:rsidR="0099321C" w:rsidRPr="0008635A" w:rsidRDefault="00A53115" w:rsidP="0099321C">
      <w:pPr>
        <w:pStyle w:val="NormalnyWeb"/>
        <w:rPr>
          <w:sz w:val="22"/>
          <w:szCs w:val="22"/>
        </w:rPr>
      </w:pPr>
      <w:hyperlink r:id="rId8" w:history="1">
        <w:proofErr w:type="spellStart"/>
        <w:proofErr w:type="gramStart"/>
        <w:r w:rsidR="0099321C" w:rsidRPr="0008635A">
          <w:rPr>
            <w:rStyle w:val="Hipercze"/>
            <w:rFonts w:ascii="Arial" w:hAnsi="Arial" w:cs="Arial"/>
            <w:sz w:val="22"/>
            <w:szCs w:val="22"/>
          </w:rPr>
          <w:t>dezINTEGRACJA</w:t>
        </w:r>
        <w:proofErr w:type="spellEnd"/>
        <w:proofErr w:type="gramEnd"/>
        <w:r w:rsidR="0099321C" w:rsidRPr="0008635A">
          <w:rPr>
            <w:rStyle w:val="Hipercze"/>
            <w:rFonts w:ascii="Arial" w:hAnsi="Arial" w:cs="Arial"/>
            <w:sz w:val="22"/>
            <w:szCs w:val="22"/>
          </w:rPr>
          <w:t xml:space="preserve"> 3.0 Budujmy wioski relacji 5.10.2023 (</w:t>
        </w:r>
        <w:proofErr w:type="gramStart"/>
        <w:r w:rsidR="0099321C" w:rsidRPr="0008635A">
          <w:rPr>
            <w:rStyle w:val="Hipercze"/>
            <w:rFonts w:ascii="Arial" w:hAnsi="Arial" w:cs="Arial"/>
            <w:sz w:val="22"/>
            <w:szCs w:val="22"/>
          </w:rPr>
          <w:t>alegoria</w:t>
        </w:r>
        <w:proofErr w:type="gramEnd"/>
        <w:r w:rsidR="0099321C" w:rsidRPr="0008635A">
          <w:rPr>
            <w:rStyle w:val="Hipercze"/>
            <w:rFonts w:ascii="Arial" w:hAnsi="Arial" w:cs="Arial"/>
            <w:sz w:val="22"/>
            <w:szCs w:val="22"/>
          </w:rPr>
          <w:t>.</w:t>
        </w:r>
        <w:proofErr w:type="gramStart"/>
        <w:r w:rsidR="0099321C" w:rsidRPr="0008635A">
          <w:rPr>
            <w:rStyle w:val="Hipercze"/>
            <w:rFonts w:ascii="Arial" w:hAnsi="Arial" w:cs="Arial"/>
            <w:sz w:val="22"/>
            <w:szCs w:val="22"/>
          </w:rPr>
          <w:t>org</w:t>
        </w:r>
        <w:proofErr w:type="gramEnd"/>
        <w:r w:rsidR="0099321C" w:rsidRPr="0008635A">
          <w:rPr>
            <w:rStyle w:val="Hipercze"/>
            <w:rFonts w:ascii="Arial" w:hAnsi="Arial" w:cs="Arial"/>
            <w:sz w:val="22"/>
            <w:szCs w:val="22"/>
          </w:rPr>
          <w:t>)</w:t>
        </w:r>
      </w:hyperlink>
    </w:p>
    <w:sectPr w:rsidR="0099321C" w:rsidRPr="0008635A" w:rsidSect="0099321C"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1C"/>
    <w:rsid w:val="0008635A"/>
    <w:rsid w:val="001E6252"/>
    <w:rsid w:val="00452BB5"/>
    <w:rsid w:val="004B5F69"/>
    <w:rsid w:val="008F6992"/>
    <w:rsid w:val="0099321C"/>
    <w:rsid w:val="009C0E59"/>
    <w:rsid w:val="00A53115"/>
    <w:rsid w:val="00D9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C5A2"/>
  <w15:chartTrackingRefBased/>
  <w15:docId w15:val="{9EEA4649-A611-48D8-AA63-F1B73DE1F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93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93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2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321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9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321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93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7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1488">
                      <w:marLeft w:val="-45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26589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88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5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4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2630754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2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79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7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5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59424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147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528486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8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7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76653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25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928798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8517">
              <w:marLeft w:val="-45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ferencja.alegori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B4DC-2145-41BE-8A1C-CCF061AA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2023-09-18T06:00:00Z</dcterms:created>
  <dcterms:modified xsi:type="dcterms:W3CDTF">2023-09-18T20:12:00Z</dcterms:modified>
</cp:coreProperties>
</file>